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50B6" w14:textId="26B9A930" w:rsidR="004D2C0D" w:rsidRDefault="00E0340A">
      <w:pPr>
        <w:rPr>
          <w:rFonts w:ascii="Calibri" w:hAnsi="Calibri"/>
        </w:rPr>
      </w:pPr>
      <w:r>
        <w:rPr>
          <w:rFonts w:ascii="Calibri" w:hAnsi="Calibri"/>
          <w:b/>
          <w:i/>
          <w:noProof/>
        </w:rPr>
        <w:drawing>
          <wp:anchor distT="0" distB="0" distL="114300" distR="114300" simplePos="0" relativeHeight="251657728" behindDoc="0" locked="0" layoutInCell="1" allowOverlap="1" wp14:anchorId="614291B2" wp14:editId="0C32FD17">
            <wp:simplePos x="0" y="0"/>
            <wp:positionH relativeFrom="column">
              <wp:posOffset>-244475</wp:posOffset>
            </wp:positionH>
            <wp:positionV relativeFrom="paragraph">
              <wp:posOffset>184150</wp:posOffset>
            </wp:positionV>
            <wp:extent cx="2686050" cy="781050"/>
            <wp:effectExtent l="0" t="0" r="6350" b="6350"/>
            <wp:wrapThrough wrapText="bothSides">
              <wp:wrapPolygon edited="0">
                <wp:start x="1634" y="0"/>
                <wp:lineTo x="0" y="2810"/>
                <wp:lineTo x="0" y="16156"/>
                <wp:lineTo x="1430" y="21073"/>
                <wp:lineTo x="4494" y="21073"/>
                <wp:lineTo x="21447" y="18263"/>
                <wp:lineTo x="21447" y="1405"/>
                <wp:lineTo x="4494" y="0"/>
                <wp:lineTo x="1634" y="0"/>
              </wp:wrapPolygon>
            </wp:wrapThrough>
            <wp:docPr id="2" name="Picture 2" descr="Library%20Left%20Logo%20Black%20and%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20Left%20Logo%20Black%20and%20Blue"/>
                    <pic:cNvPicPr>
                      <a:picLocks noChangeAspect="1" noChangeArrowheads="1"/>
                    </pic:cNvPicPr>
                  </pic:nvPicPr>
                  <pic:blipFill>
                    <a:blip r:embed="rId6"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686050" cy="781050"/>
                    </a:xfrm>
                    <a:prstGeom prst="rect">
                      <a:avLst/>
                    </a:prstGeom>
                    <a:noFill/>
                  </pic:spPr>
                </pic:pic>
              </a:graphicData>
            </a:graphic>
            <wp14:sizeRelH relativeFrom="page">
              <wp14:pctWidth>0</wp14:pctWidth>
            </wp14:sizeRelH>
            <wp14:sizeRelV relativeFrom="page">
              <wp14:pctHeight>0</wp14:pctHeight>
            </wp14:sizeRelV>
          </wp:anchor>
        </w:drawing>
      </w:r>
    </w:p>
    <w:p w14:paraId="3B9C4AF6" w14:textId="77777777" w:rsidR="00B35601" w:rsidRPr="00ED3813" w:rsidRDefault="00B35601">
      <w:pPr>
        <w:rPr>
          <w:rFonts w:ascii="Calibri" w:hAnsi="Calibri"/>
        </w:rPr>
      </w:pPr>
    </w:p>
    <w:p w14:paraId="0F8C38A7" w14:textId="77777777" w:rsidR="00C53A4F" w:rsidRPr="000A6A95" w:rsidRDefault="00BB7104" w:rsidP="000A6A95">
      <w:pPr>
        <w:pStyle w:val="BodySingle"/>
        <w:rPr>
          <w:szCs w:val="24"/>
        </w:rPr>
      </w:pPr>
      <w:r>
        <w:rPr>
          <w:rFonts w:ascii="Calibri" w:hAnsi="Calibri" w:cs="Calibri"/>
          <w:szCs w:val="24"/>
        </w:rPr>
        <w:t xml:space="preserve">12-Month, Tenure-Track </w:t>
      </w:r>
      <w:r w:rsidR="000A6A95" w:rsidRPr="000A6A95">
        <w:rPr>
          <w:rFonts w:ascii="Calibri" w:hAnsi="Calibri" w:cs="Calibri"/>
          <w:szCs w:val="24"/>
        </w:rPr>
        <w:t xml:space="preserve">Assistant/Associate Librarian </w:t>
      </w:r>
      <w:r w:rsidR="000A6A95">
        <w:rPr>
          <w:rFonts w:ascii="Calibri" w:hAnsi="Calibri" w:cs="Calibri"/>
          <w:szCs w:val="24"/>
        </w:rPr>
        <w:t>(</w:t>
      </w:r>
      <w:r w:rsidR="004D2C0D">
        <w:rPr>
          <w:rFonts w:ascii="Calibri" w:hAnsi="Calibri"/>
          <w:szCs w:val="24"/>
        </w:rPr>
        <w:t>LIAISON LIBRARIAN</w:t>
      </w:r>
      <w:r w:rsidR="000A6A95">
        <w:rPr>
          <w:rFonts w:ascii="Calibri" w:hAnsi="Calibri"/>
          <w:szCs w:val="24"/>
        </w:rPr>
        <w:t>)</w:t>
      </w:r>
    </w:p>
    <w:p w14:paraId="11660CAD" w14:textId="77777777" w:rsidR="00C53A4F" w:rsidRPr="00ED3813" w:rsidRDefault="00C53A4F">
      <w:pPr>
        <w:rPr>
          <w:rFonts w:ascii="Calibri" w:hAnsi="Calibri"/>
        </w:rPr>
      </w:pPr>
    </w:p>
    <w:p w14:paraId="1301108F" w14:textId="77777777" w:rsidR="00BB7104" w:rsidRDefault="00BB7104" w:rsidP="00C53A4F">
      <w:pPr>
        <w:rPr>
          <w:rFonts w:ascii="Calibri" w:hAnsi="Calibri"/>
        </w:rPr>
      </w:pPr>
    </w:p>
    <w:p w14:paraId="2AE4EAE8" w14:textId="77777777" w:rsidR="008A7D1B" w:rsidRPr="00ED3813" w:rsidRDefault="008A7D1B" w:rsidP="00BB7104">
      <w:pPr>
        <w:jc w:val="center"/>
        <w:rPr>
          <w:rFonts w:ascii="Calibri" w:hAnsi="Calibri"/>
        </w:rPr>
      </w:pPr>
      <w:r w:rsidRPr="00ED3813">
        <w:rPr>
          <w:rFonts w:ascii="Calibri" w:hAnsi="Calibri"/>
        </w:rPr>
        <w:t>FULL DESCRIPTION</w:t>
      </w:r>
    </w:p>
    <w:p w14:paraId="2B149F86" w14:textId="77777777" w:rsidR="008A7D1B" w:rsidRPr="00ED3813" w:rsidRDefault="008A7D1B" w:rsidP="00C53A4F">
      <w:pPr>
        <w:rPr>
          <w:rFonts w:ascii="Calibri" w:hAnsi="Calibri"/>
        </w:rPr>
      </w:pPr>
    </w:p>
    <w:p w14:paraId="513897F8" w14:textId="7D39EED1" w:rsidR="001D6016" w:rsidRPr="001D6016" w:rsidRDefault="00C53A4F" w:rsidP="001D6016">
      <w:pPr>
        <w:rPr>
          <w:rFonts w:ascii="Calibri" w:hAnsi="Calibri"/>
        </w:rPr>
      </w:pPr>
      <w:r w:rsidRPr="00ED3813">
        <w:rPr>
          <w:rFonts w:ascii="Calibri" w:hAnsi="Calibri"/>
        </w:rPr>
        <w:t xml:space="preserve">Grand Valley State University Libraries </w:t>
      </w:r>
      <w:r w:rsidR="00065213">
        <w:rPr>
          <w:rFonts w:ascii="Calibri" w:hAnsi="Calibri"/>
        </w:rPr>
        <w:t xml:space="preserve">seeks </w:t>
      </w:r>
      <w:r w:rsidR="000F0177">
        <w:rPr>
          <w:rFonts w:ascii="Calibri" w:hAnsi="Calibri"/>
        </w:rPr>
        <w:t>inclusive</w:t>
      </w:r>
      <w:r w:rsidR="000F0177" w:rsidRPr="00ED3813">
        <w:rPr>
          <w:rFonts w:ascii="Calibri" w:hAnsi="Calibri"/>
        </w:rPr>
        <w:t xml:space="preserve"> and collegial applicant</w:t>
      </w:r>
      <w:r w:rsidRPr="00ED3813">
        <w:rPr>
          <w:rFonts w:ascii="Calibri" w:hAnsi="Calibri"/>
        </w:rPr>
        <w:t xml:space="preserve"> for a liaison librarian position. </w:t>
      </w:r>
      <w:r w:rsidR="00A03458">
        <w:rPr>
          <w:rFonts w:ascii="Calibri" w:hAnsi="Calibri"/>
        </w:rPr>
        <w:t xml:space="preserve">This position </w:t>
      </w:r>
      <w:r w:rsidR="00BB7104">
        <w:rPr>
          <w:rFonts w:ascii="Calibri" w:hAnsi="Calibri"/>
        </w:rPr>
        <w:t xml:space="preserve">reports to the Head of Professional Programs </w:t>
      </w:r>
      <w:r w:rsidR="00A01AC5">
        <w:rPr>
          <w:rFonts w:ascii="Calibri" w:hAnsi="Calibri"/>
        </w:rPr>
        <w:t xml:space="preserve">of </w:t>
      </w:r>
      <w:r w:rsidR="007040DE">
        <w:rPr>
          <w:rFonts w:ascii="Calibri" w:hAnsi="Calibri"/>
        </w:rPr>
        <w:t xml:space="preserve">Research </w:t>
      </w:r>
      <w:r w:rsidR="00A01AC5">
        <w:rPr>
          <w:rFonts w:ascii="Calibri" w:hAnsi="Calibri"/>
        </w:rPr>
        <w:t xml:space="preserve">and Instructional Services </w:t>
      </w:r>
      <w:r w:rsidR="00BB7104">
        <w:rPr>
          <w:rFonts w:ascii="Calibri" w:hAnsi="Calibri"/>
        </w:rPr>
        <w:t xml:space="preserve">and </w:t>
      </w:r>
      <w:r w:rsidR="00A03458">
        <w:rPr>
          <w:rFonts w:ascii="Calibri" w:hAnsi="Calibri"/>
        </w:rPr>
        <w:t xml:space="preserve">is </w:t>
      </w:r>
      <w:r w:rsidR="00055C1D" w:rsidRPr="00ED3813">
        <w:rPr>
          <w:rFonts w:ascii="Calibri" w:hAnsi="Calibri"/>
        </w:rPr>
        <w:t>located</w:t>
      </w:r>
      <w:r w:rsidR="00BB7104">
        <w:rPr>
          <w:rFonts w:ascii="Calibri" w:hAnsi="Calibri"/>
        </w:rPr>
        <w:t xml:space="preserve"> </w:t>
      </w:r>
      <w:r w:rsidR="008D745D" w:rsidRPr="00ED3813">
        <w:rPr>
          <w:rFonts w:ascii="Calibri" w:hAnsi="Calibri"/>
        </w:rPr>
        <w:t xml:space="preserve">on </w:t>
      </w:r>
      <w:r w:rsidR="007040DE">
        <w:rPr>
          <w:rFonts w:ascii="Calibri" w:hAnsi="Calibri"/>
        </w:rPr>
        <w:t>GVSU’s Grand Rapids campus. The incumbent will serve</w:t>
      </w:r>
      <w:r w:rsidR="00BB7104">
        <w:rPr>
          <w:rFonts w:ascii="Calibri" w:hAnsi="Calibri"/>
        </w:rPr>
        <w:t xml:space="preserve"> the departments of Criminal Justice, Legal Studies, and Hospitality and Tourism Management </w:t>
      </w:r>
      <w:r w:rsidRPr="00ED3813">
        <w:rPr>
          <w:rFonts w:ascii="Calibri" w:hAnsi="Calibri"/>
        </w:rPr>
        <w:t>programs</w:t>
      </w:r>
      <w:r w:rsidR="00F15269">
        <w:rPr>
          <w:rFonts w:ascii="Calibri" w:hAnsi="Calibri"/>
        </w:rPr>
        <w:t>.</w:t>
      </w:r>
      <w:r w:rsidR="00A354EA">
        <w:rPr>
          <w:rFonts w:ascii="Calibri" w:hAnsi="Calibri" w:cs="Calibri"/>
        </w:rPr>
        <w:t xml:space="preserve"> </w:t>
      </w:r>
      <w:r w:rsidR="00BB7104">
        <w:rPr>
          <w:rFonts w:ascii="Calibri" w:hAnsi="Calibri" w:cs="Calibri"/>
        </w:rPr>
        <w:t>These programs are housed in the College of Community and Public Service.</w:t>
      </w:r>
    </w:p>
    <w:p w14:paraId="032AD918" w14:textId="77777777" w:rsidR="001D6016" w:rsidRDefault="001D6016" w:rsidP="00C53A4F">
      <w:pPr>
        <w:rPr>
          <w:rFonts w:ascii="Calibri" w:hAnsi="Calibri"/>
        </w:rPr>
      </w:pPr>
    </w:p>
    <w:p w14:paraId="1DD71296" w14:textId="01C1D071" w:rsidR="008A7D1B" w:rsidRPr="00ED3813" w:rsidRDefault="008A7D1B" w:rsidP="008A7D1B">
      <w:pPr>
        <w:autoSpaceDE w:val="0"/>
        <w:autoSpaceDN w:val="0"/>
        <w:adjustRightInd w:val="0"/>
        <w:rPr>
          <w:rFonts w:ascii="Calibri" w:hAnsi="Calibri" w:cs="Arial"/>
        </w:rPr>
      </w:pPr>
      <w:r w:rsidRPr="00ED3813">
        <w:rPr>
          <w:rFonts w:ascii="Calibri" w:hAnsi="Calibri" w:cs="Arial"/>
        </w:rPr>
        <w:t xml:space="preserve">Liaison librarians at GVSU provide library instruction, collection management, </w:t>
      </w:r>
      <w:r w:rsidR="00BB7104">
        <w:rPr>
          <w:rFonts w:ascii="Calibri" w:hAnsi="Calibri" w:cs="Arial"/>
        </w:rPr>
        <w:t xml:space="preserve">and scholarly communications </w:t>
      </w:r>
      <w:r w:rsidRPr="00ED3813">
        <w:rPr>
          <w:rFonts w:ascii="Calibri" w:hAnsi="Calibri" w:cs="Arial"/>
        </w:rPr>
        <w:t xml:space="preserve">outreach in their assigned areas.  They also offer consultation, and instruction services tailored to the needs of </w:t>
      </w:r>
      <w:r w:rsidR="00562F3E">
        <w:rPr>
          <w:rFonts w:ascii="Calibri" w:hAnsi="Calibri" w:cs="Arial"/>
        </w:rPr>
        <w:t xml:space="preserve">diverse </w:t>
      </w:r>
      <w:r w:rsidRPr="00ED3813">
        <w:rPr>
          <w:rFonts w:ascii="Calibri" w:hAnsi="Calibri" w:cs="Arial"/>
        </w:rPr>
        <w:t>students and</w:t>
      </w:r>
      <w:r w:rsidR="00BB7104">
        <w:rPr>
          <w:rFonts w:ascii="Calibri" w:hAnsi="Calibri" w:cs="Arial"/>
        </w:rPr>
        <w:t xml:space="preserve"> faculty in liaison departments</w:t>
      </w:r>
      <w:r w:rsidRPr="00ED3813">
        <w:rPr>
          <w:rFonts w:ascii="Calibri" w:hAnsi="Calibri" w:cs="Arial"/>
        </w:rPr>
        <w:t xml:space="preserve">. They will demonstrate a commitment to student success, an understanding of the GVSU campus mission and the ability to work collaboratively and independently within a dynamic team-based organization. </w:t>
      </w:r>
    </w:p>
    <w:p w14:paraId="5EF0C60E" w14:textId="77777777" w:rsidR="008A7D1B" w:rsidRPr="00ED3813" w:rsidRDefault="008A7D1B" w:rsidP="00C53A4F">
      <w:pPr>
        <w:rPr>
          <w:rFonts w:ascii="Calibri" w:hAnsi="Calibri"/>
        </w:rPr>
      </w:pPr>
    </w:p>
    <w:p w14:paraId="31D75256" w14:textId="77777777" w:rsidR="00AB0809" w:rsidRPr="00ED3813" w:rsidRDefault="00A03458" w:rsidP="0074646D">
      <w:pPr>
        <w:rPr>
          <w:rFonts w:ascii="Calibri" w:hAnsi="Calibri"/>
        </w:rPr>
      </w:pPr>
      <w:r>
        <w:rPr>
          <w:rFonts w:ascii="Calibri" w:hAnsi="Calibri" w:cs="Arial"/>
        </w:rPr>
        <w:t xml:space="preserve">This is a tenure-track, 12-month appointment. </w:t>
      </w:r>
      <w:r w:rsidR="00AB0809" w:rsidRPr="00ED3813">
        <w:rPr>
          <w:rFonts w:ascii="Calibri" w:hAnsi="Calibri" w:cs="Arial"/>
        </w:rPr>
        <w:t>GVSU librarians are full members of the university faculty</w:t>
      </w:r>
      <w:r w:rsidR="00243896">
        <w:rPr>
          <w:rFonts w:ascii="Calibri" w:hAnsi="Calibri" w:cs="Arial"/>
        </w:rPr>
        <w:t>; as such they must</w:t>
      </w:r>
      <w:r w:rsidR="00AB0809" w:rsidRPr="00ED3813">
        <w:rPr>
          <w:rFonts w:ascii="Calibri" w:hAnsi="Calibri" w:cs="Arial"/>
        </w:rPr>
        <w:t xml:space="preserve"> possess the potential to fulfill the </w:t>
      </w:r>
      <w:r w:rsidR="00243896">
        <w:rPr>
          <w:rFonts w:ascii="Calibri" w:hAnsi="Calibri" w:cs="Arial"/>
        </w:rPr>
        <w:t xml:space="preserve">University Libraries’ </w:t>
      </w:r>
      <w:r w:rsidR="00AB0809" w:rsidRPr="00ED3813">
        <w:rPr>
          <w:rFonts w:ascii="Calibri" w:hAnsi="Calibri" w:cs="Arial"/>
        </w:rPr>
        <w:t>requirement</w:t>
      </w:r>
      <w:r>
        <w:rPr>
          <w:rFonts w:ascii="Calibri" w:hAnsi="Calibri" w:cs="Arial"/>
        </w:rPr>
        <w:t xml:space="preserve">s for promotion and tenure, </w:t>
      </w:r>
      <w:r w:rsidR="00AB0809" w:rsidRPr="00ED3813">
        <w:rPr>
          <w:rFonts w:ascii="Calibri" w:hAnsi="Calibri" w:cs="Arial"/>
        </w:rPr>
        <w:t xml:space="preserve">are expected to engage in scholarship </w:t>
      </w:r>
      <w:r w:rsidR="00AB0809" w:rsidRPr="00DA1567">
        <w:rPr>
          <w:rFonts w:ascii="Calibri" w:hAnsi="Calibri" w:cs="Arial"/>
        </w:rPr>
        <w:t xml:space="preserve">and professional development, </w:t>
      </w:r>
      <w:r w:rsidR="00243896" w:rsidRPr="00DA1567">
        <w:rPr>
          <w:rFonts w:ascii="Calibri" w:hAnsi="Calibri" w:cs="Arial"/>
        </w:rPr>
        <w:t xml:space="preserve">and contribute </w:t>
      </w:r>
      <w:r w:rsidR="00AB0809" w:rsidRPr="00DA1567">
        <w:rPr>
          <w:rFonts w:ascii="Calibri" w:hAnsi="Calibri" w:cs="Arial"/>
        </w:rPr>
        <w:t xml:space="preserve">service to the institution, </w:t>
      </w:r>
      <w:r w:rsidR="00243896" w:rsidRPr="00DA1567">
        <w:rPr>
          <w:rFonts w:ascii="Calibri" w:hAnsi="Calibri" w:cs="Arial"/>
        </w:rPr>
        <w:t>including</w:t>
      </w:r>
      <w:r w:rsidR="00243896">
        <w:rPr>
          <w:rFonts w:ascii="Calibri" w:hAnsi="Calibri" w:cs="Arial"/>
        </w:rPr>
        <w:t xml:space="preserve"> faculty </w:t>
      </w:r>
      <w:r w:rsidR="00AB0809" w:rsidRPr="00ED3813">
        <w:rPr>
          <w:rFonts w:ascii="Calibri" w:hAnsi="Calibri" w:cs="Arial"/>
        </w:rPr>
        <w:t>governance.</w:t>
      </w:r>
    </w:p>
    <w:p w14:paraId="2C7E7600" w14:textId="77777777" w:rsidR="000A6A95" w:rsidRDefault="000A6A95" w:rsidP="0058066F">
      <w:pPr>
        <w:rPr>
          <w:rFonts w:ascii="Calibri" w:hAnsi="Calibri"/>
        </w:rPr>
      </w:pPr>
    </w:p>
    <w:p w14:paraId="0A819FCA" w14:textId="77777777" w:rsidR="004D2C0D" w:rsidRPr="00ED3813" w:rsidRDefault="004D2C0D" w:rsidP="004D2C0D">
      <w:pPr>
        <w:rPr>
          <w:rFonts w:ascii="Calibri" w:hAnsi="Calibri"/>
        </w:rPr>
      </w:pPr>
      <w:r w:rsidRPr="00ED3813">
        <w:rPr>
          <w:rFonts w:ascii="Calibri" w:hAnsi="Calibri"/>
        </w:rPr>
        <w:t>REQUIREMENTS</w:t>
      </w:r>
      <w:r w:rsidRPr="00ED3813">
        <w:rPr>
          <w:rFonts w:ascii="Calibri" w:hAnsi="Calibri"/>
        </w:rPr>
        <w:br/>
      </w:r>
    </w:p>
    <w:p w14:paraId="29DBCE4B" w14:textId="77777777" w:rsidR="004D2C0D" w:rsidRPr="00147CBD" w:rsidRDefault="004D2C0D" w:rsidP="004D2C0D">
      <w:pPr>
        <w:rPr>
          <w:rFonts w:ascii="Calibri" w:hAnsi="Calibri"/>
        </w:rPr>
      </w:pPr>
      <w:r w:rsidRPr="00147CBD">
        <w:rPr>
          <w:rFonts w:ascii="Calibri" w:hAnsi="Calibri"/>
        </w:rPr>
        <w:t>Requirements: Master of Library Science degree fro</w:t>
      </w:r>
      <w:r>
        <w:rPr>
          <w:rFonts w:ascii="Calibri" w:hAnsi="Calibri"/>
        </w:rPr>
        <w:t>m an ALA accredited institution</w:t>
      </w:r>
      <w:r w:rsidRPr="00147CBD">
        <w:rPr>
          <w:rFonts w:ascii="Calibri" w:hAnsi="Calibri"/>
        </w:rPr>
        <w:t>;</w:t>
      </w:r>
      <w:r w:rsidR="00BB7104">
        <w:rPr>
          <w:rFonts w:ascii="Calibri" w:hAnsi="Calibri"/>
        </w:rPr>
        <w:t xml:space="preserve"> </w:t>
      </w:r>
      <w:r w:rsidR="00BB7104">
        <w:rPr>
          <w:rFonts w:ascii="Calibri" w:hAnsi="Calibri"/>
          <w:color w:val="000000" w:themeColor="text1"/>
        </w:rPr>
        <w:t>knowledge of law acquired through university study or professional practice</w:t>
      </w:r>
      <w:r w:rsidRPr="00147CBD">
        <w:rPr>
          <w:rFonts w:ascii="Calibri" w:hAnsi="Calibri"/>
        </w:rPr>
        <w:t>; ability to function in a fast-paced, dynamic environment; exceptional interpersonal and communication skills; ability to work independently and in a team environment; strong commitment to public service. </w:t>
      </w:r>
    </w:p>
    <w:p w14:paraId="7085D8C7" w14:textId="77777777" w:rsidR="004D2C0D" w:rsidRPr="00ED3813" w:rsidRDefault="004D2C0D" w:rsidP="004D2C0D">
      <w:pPr>
        <w:rPr>
          <w:rFonts w:ascii="Calibri" w:hAnsi="Calibri" w:cs="Arial"/>
        </w:rPr>
      </w:pPr>
    </w:p>
    <w:p w14:paraId="59DA39B6" w14:textId="71790C50" w:rsidR="004D2C0D" w:rsidRDefault="004D2C0D" w:rsidP="004D2C0D">
      <w:pPr>
        <w:rPr>
          <w:rFonts w:ascii="Calibri" w:hAnsi="Calibri" w:cs="Arial"/>
        </w:rPr>
      </w:pPr>
      <w:r w:rsidRPr="00ED3813">
        <w:rPr>
          <w:rFonts w:ascii="Calibri" w:hAnsi="Calibri" w:cs="Arial"/>
        </w:rPr>
        <w:t>Desired qualifications:</w:t>
      </w:r>
      <w:r>
        <w:rPr>
          <w:rFonts w:ascii="Calibri" w:hAnsi="Calibri" w:cs="Arial"/>
        </w:rPr>
        <w:t xml:space="preserve"> U</w:t>
      </w:r>
      <w:r w:rsidRPr="00ED3813">
        <w:rPr>
          <w:rFonts w:ascii="Calibri" w:hAnsi="Calibri" w:cs="Arial"/>
        </w:rPr>
        <w:t>nderg</w:t>
      </w:r>
      <w:r w:rsidR="00015FB0">
        <w:rPr>
          <w:rFonts w:ascii="Calibri" w:hAnsi="Calibri" w:cs="Arial"/>
        </w:rPr>
        <w:t xml:space="preserve">raduate or graduate degree in </w:t>
      </w:r>
      <w:r w:rsidR="00BB7104">
        <w:rPr>
          <w:rFonts w:ascii="Calibri" w:hAnsi="Calibri" w:cs="Arial"/>
        </w:rPr>
        <w:t xml:space="preserve">legal studies, </w:t>
      </w:r>
      <w:r w:rsidR="00562F3E">
        <w:rPr>
          <w:rFonts w:ascii="Calibri" w:hAnsi="Calibri" w:cs="Arial"/>
        </w:rPr>
        <w:t xml:space="preserve">law, </w:t>
      </w:r>
      <w:r w:rsidR="00BB7104">
        <w:rPr>
          <w:rFonts w:ascii="Calibri" w:hAnsi="Calibri" w:cs="Arial"/>
        </w:rPr>
        <w:t xml:space="preserve">criminology or criminal justice </w:t>
      </w:r>
      <w:r w:rsidR="006465AE">
        <w:rPr>
          <w:rFonts w:ascii="Calibri" w:hAnsi="Calibri" w:cs="Arial"/>
        </w:rPr>
        <w:t>or experience working in the legal profession</w:t>
      </w:r>
      <w:r w:rsidRPr="00ED3813">
        <w:rPr>
          <w:rFonts w:ascii="Calibri" w:hAnsi="Calibri" w:cs="Arial"/>
        </w:rPr>
        <w:t>; experie</w:t>
      </w:r>
      <w:r>
        <w:rPr>
          <w:rFonts w:ascii="Calibri" w:hAnsi="Calibri" w:cs="Arial"/>
        </w:rPr>
        <w:t xml:space="preserve">nce with collection development; experience developing and delivering instructional programming; experience using </w:t>
      </w:r>
      <w:r w:rsidR="00562F3E">
        <w:rPr>
          <w:rFonts w:ascii="Calibri" w:hAnsi="Calibri" w:cs="Arial"/>
        </w:rPr>
        <w:t>law related</w:t>
      </w:r>
      <w:r>
        <w:rPr>
          <w:rFonts w:ascii="Calibri" w:hAnsi="Calibri" w:cs="Arial"/>
        </w:rPr>
        <w:t xml:space="preserve"> research databases, such as </w:t>
      </w:r>
      <w:r w:rsidR="00BB7104">
        <w:rPr>
          <w:rFonts w:ascii="Calibri" w:hAnsi="Calibri" w:cs="Arial"/>
        </w:rPr>
        <w:t>Westlaw</w:t>
      </w:r>
      <w:r>
        <w:rPr>
          <w:rFonts w:ascii="Calibri" w:hAnsi="Calibri" w:cs="Arial"/>
        </w:rPr>
        <w:t>; ability to learn and use new instructional technologies</w:t>
      </w:r>
      <w:r w:rsidRPr="00ED3813">
        <w:rPr>
          <w:rFonts w:ascii="Calibri" w:hAnsi="Calibri" w:cs="Arial"/>
        </w:rPr>
        <w:t xml:space="preserve">. </w:t>
      </w:r>
    </w:p>
    <w:p w14:paraId="23E4D8DB" w14:textId="77777777" w:rsidR="004D2C0D" w:rsidRDefault="004D2C0D" w:rsidP="0058066F">
      <w:pPr>
        <w:rPr>
          <w:rFonts w:ascii="Calibri" w:hAnsi="Calibri"/>
        </w:rPr>
      </w:pPr>
    </w:p>
    <w:p w14:paraId="1D6005F4" w14:textId="77777777" w:rsidR="00BB7104" w:rsidRDefault="00BB7104" w:rsidP="0058066F">
      <w:pPr>
        <w:rPr>
          <w:rFonts w:ascii="Calibri" w:hAnsi="Calibri"/>
        </w:rPr>
      </w:pPr>
    </w:p>
    <w:p w14:paraId="07D1248E" w14:textId="77777777" w:rsidR="00BB7104" w:rsidRDefault="00BB7104" w:rsidP="0058066F">
      <w:pPr>
        <w:rPr>
          <w:rFonts w:ascii="Calibri" w:hAnsi="Calibri"/>
        </w:rPr>
      </w:pPr>
    </w:p>
    <w:p w14:paraId="7D7416ED" w14:textId="77777777" w:rsidR="004D2C0D" w:rsidRDefault="004D2C0D" w:rsidP="0058066F">
      <w:pPr>
        <w:rPr>
          <w:rFonts w:ascii="Calibri" w:hAnsi="Calibri"/>
        </w:rPr>
      </w:pPr>
      <w:bookmarkStart w:id="0" w:name="_GoBack"/>
      <w:bookmarkEnd w:id="0"/>
      <w:r>
        <w:rPr>
          <w:rFonts w:ascii="Calibri" w:hAnsi="Calibri"/>
        </w:rPr>
        <w:lastRenderedPageBreak/>
        <w:t>HOW TO APPLY</w:t>
      </w:r>
    </w:p>
    <w:p w14:paraId="69A07CE7" w14:textId="77777777" w:rsidR="004D2C0D" w:rsidRDefault="004D2C0D" w:rsidP="0058066F">
      <w:pPr>
        <w:rPr>
          <w:rFonts w:ascii="Calibri" w:hAnsi="Calibri"/>
        </w:rPr>
      </w:pPr>
    </w:p>
    <w:p w14:paraId="4CE49F08" w14:textId="35F80A42" w:rsidR="0076017E" w:rsidRPr="00ED3813" w:rsidRDefault="0076017E" w:rsidP="0058066F">
      <w:pPr>
        <w:rPr>
          <w:rFonts w:ascii="Calibri" w:hAnsi="Calibri"/>
        </w:rPr>
      </w:pPr>
      <w:r w:rsidRPr="00ED3813">
        <w:rPr>
          <w:rFonts w:ascii="Calibri" w:hAnsi="Calibri"/>
        </w:rPr>
        <w:t xml:space="preserve">A complete position description, as well as required qualifications and application information, can be found at </w:t>
      </w:r>
      <w:r w:rsidR="0058066F" w:rsidRPr="00ED3813">
        <w:rPr>
          <w:rFonts w:ascii="Calibri" w:hAnsi="Calibri"/>
        </w:rPr>
        <w:t>www.gvsujobs.org</w:t>
      </w:r>
      <w:r w:rsidRPr="00ED3813">
        <w:rPr>
          <w:rFonts w:ascii="Calibri" w:hAnsi="Calibri"/>
        </w:rPr>
        <w:t xml:space="preserve">. </w:t>
      </w:r>
      <w:r w:rsidR="004D2C0D">
        <w:rPr>
          <w:rFonts w:ascii="Calibri" w:hAnsi="Calibri"/>
        </w:rPr>
        <w:t xml:space="preserve">Please submit a current CV or resume, cover letter and list of professional references when applying. </w:t>
      </w:r>
      <w:r w:rsidR="00724D7E">
        <w:rPr>
          <w:rFonts w:ascii="Calibri" w:hAnsi="Calibri"/>
        </w:rPr>
        <w:t xml:space="preserve"> </w:t>
      </w:r>
      <w:r w:rsidR="00065213">
        <w:rPr>
          <w:rFonts w:ascii="Calibri" w:hAnsi="Calibri"/>
        </w:rPr>
        <w:t xml:space="preserve">Application deadline is </w:t>
      </w:r>
      <w:r w:rsidR="004B4CF8">
        <w:rPr>
          <w:rFonts w:ascii="Calibri" w:hAnsi="Calibri"/>
        </w:rPr>
        <w:t>on March 31</w:t>
      </w:r>
      <w:r w:rsidR="00724D7E">
        <w:rPr>
          <w:rFonts w:ascii="Calibri" w:hAnsi="Calibri"/>
        </w:rPr>
        <w:t xml:space="preserve">, 2016. </w:t>
      </w:r>
      <w:r w:rsidR="0058066F" w:rsidRPr="00ED3813">
        <w:rPr>
          <w:rFonts w:ascii="Calibri" w:hAnsi="Calibri"/>
        </w:rPr>
        <w:t>Grand Valley State University is an affirmative action, equal opportunity institution</w:t>
      </w:r>
      <w:r w:rsidR="00A33642">
        <w:rPr>
          <w:rFonts w:ascii="Calibri" w:hAnsi="Calibri"/>
        </w:rPr>
        <w:t>.</w:t>
      </w:r>
      <w:r w:rsidR="004D2C0D">
        <w:rPr>
          <w:rFonts w:ascii="Calibri" w:hAnsi="Calibri"/>
        </w:rPr>
        <w:t xml:space="preserve">  </w:t>
      </w:r>
      <w:r w:rsidR="004D2C0D" w:rsidRPr="00ED3813">
        <w:rPr>
          <w:rFonts w:ascii="Calibri" w:hAnsi="Calibri"/>
        </w:rPr>
        <w:t>GVSU librarians enjoy a comprehensive benefit package, including suppor</w:t>
      </w:r>
      <w:r w:rsidR="004D2C0D">
        <w:rPr>
          <w:rFonts w:ascii="Calibri" w:hAnsi="Calibri"/>
        </w:rPr>
        <w:t>t for professional development.</w:t>
      </w:r>
    </w:p>
    <w:p w14:paraId="79B5CC12" w14:textId="77777777" w:rsidR="0076017E" w:rsidRPr="00ED3813" w:rsidRDefault="0076017E" w:rsidP="0076017E">
      <w:pPr>
        <w:rPr>
          <w:rFonts w:ascii="Calibri" w:hAnsi="Calibri"/>
        </w:rPr>
      </w:pPr>
    </w:p>
    <w:p w14:paraId="4E62CA65" w14:textId="77777777" w:rsidR="0076017E" w:rsidRPr="00ED3813" w:rsidRDefault="00A03458" w:rsidP="0074646D">
      <w:pPr>
        <w:rPr>
          <w:rFonts w:ascii="Calibri" w:hAnsi="Calibri"/>
        </w:rPr>
      </w:pPr>
      <w:r>
        <w:rPr>
          <w:rFonts w:ascii="Calibri" w:hAnsi="Calibri"/>
        </w:rPr>
        <w:t xml:space="preserve">Grand Valley State University Libraries is a recipient of </w:t>
      </w:r>
      <w:r w:rsidRPr="00352D9E">
        <w:rPr>
          <w:rFonts w:ascii="Calibri" w:hAnsi="Calibri" w:cs="Arial"/>
        </w:rPr>
        <w:t>The Association of College and Research Libraries 2012 Excellence in Academic Libraries Award</w:t>
      </w:r>
      <w:r>
        <w:rPr>
          <w:rFonts w:ascii="Arial" w:hAnsi="Arial" w:cs="Arial"/>
          <w:sz w:val="26"/>
          <w:szCs w:val="26"/>
        </w:rPr>
        <w:t xml:space="preserve">. </w:t>
      </w:r>
      <w:r w:rsidR="0074646D" w:rsidRPr="00ED3813">
        <w:rPr>
          <w:rFonts w:ascii="Calibri" w:hAnsi="Calibri"/>
        </w:rPr>
        <w:t>Grand Valley State University is a public four-year comprehensive university located in west Michigan with campuses in Allendale, Grand Rapids and Holland, plus centers in Muskegon and Traverse City. The University attracts more than 22,000 students with high quality programs and state-of-the-art facilities. The greater Grand Rapids metropolitan area has a population of over one million, is rich in cultural amenities, and in easy driving distance of superb summer and winter recreational venues.</w:t>
      </w:r>
    </w:p>
    <w:p w14:paraId="3EFB6846" w14:textId="77777777" w:rsidR="003E2A76" w:rsidRPr="00ED3813" w:rsidRDefault="003E2A76">
      <w:pPr>
        <w:rPr>
          <w:rFonts w:ascii="Calibri" w:hAnsi="Calibri"/>
        </w:rPr>
      </w:pPr>
    </w:p>
    <w:p w14:paraId="4DDC0844" w14:textId="77777777" w:rsidR="008A7D1B" w:rsidRPr="00ED3813" w:rsidRDefault="008A7D1B">
      <w:pPr>
        <w:rPr>
          <w:rFonts w:ascii="Calibri" w:hAnsi="Calibri"/>
        </w:rPr>
      </w:pPr>
    </w:p>
    <w:p w14:paraId="0D35F372" w14:textId="77777777" w:rsidR="00F15269" w:rsidRDefault="00F15269">
      <w:pPr>
        <w:rPr>
          <w:rFonts w:ascii="Calibri" w:hAnsi="Calibri" w:cs="Arial"/>
        </w:rPr>
      </w:pPr>
    </w:p>
    <w:p w14:paraId="69C90E9D" w14:textId="77777777" w:rsidR="008A7D1B" w:rsidRPr="00ED3813" w:rsidRDefault="008A7D1B">
      <w:pPr>
        <w:rPr>
          <w:rFonts w:ascii="Calibri" w:hAnsi="Calibri"/>
        </w:rPr>
      </w:pPr>
    </w:p>
    <w:sectPr w:rsidR="008A7D1B" w:rsidRPr="00ED3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CD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D5"/>
    <w:rsid w:val="00015FB0"/>
    <w:rsid w:val="00034136"/>
    <w:rsid w:val="00055C1D"/>
    <w:rsid w:val="00065213"/>
    <w:rsid w:val="0009079E"/>
    <w:rsid w:val="000A6A95"/>
    <w:rsid w:val="000C2099"/>
    <w:rsid w:val="000F0177"/>
    <w:rsid w:val="000F5A65"/>
    <w:rsid w:val="00147CBD"/>
    <w:rsid w:val="00183B5F"/>
    <w:rsid w:val="00193292"/>
    <w:rsid w:val="001D6016"/>
    <w:rsid w:val="00243896"/>
    <w:rsid w:val="00261F40"/>
    <w:rsid w:val="0026522C"/>
    <w:rsid w:val="00324BD4"/>
    <w:rsid w:val="00352D9E"/>
    <w:rsid w:val="003A13F5"/>
    <w:rsid w:val="003E2A76"/>
    <w:rsid w:val="003F6CEE"/>
    <w:rsid w:val="0040101C"/>
    <w:rsid w:val="004B4CF8"/>
    <w:rsid w:val="004D2C0D"/>
    <w:rsid w:val="00562F3E"/>
    <w:rsid w:val="0058066F"/>
    <w:rsid w:val="005A2A26"/>
    <w:rsid w:val="005B19DB"/>
    <w:rsid w:val="0060598A"/>
    <w:rsid w:val="006465AE"/>
    <w:rsid w:val="00690B7E"/>
    <w:rsid w:val="006B0DB3"/>
    <w:rsid w:val="007040DE"/>
    <w:rsid w:val="007110A1"/>
    <w:rsid w:val="00724D7E"/>
    <w:rsid w:val="00724F24"/>
    <w:rsid w:val="0074646D"/>
    <w:rsid w:val="0076017E"/>
    <w:rsid w:val="007B05F5"/>
    <w:rsid w:val="00883426"/>
    <w:rsid w:val="008A7D1B"/>
    <w:rsid w:val="008D5B82"/>
    <w:rsid w:val="008D745D"/>
    <w:rsid w:val="00A01AC5"/>
    <w:rsid w:val="00A03458"/>
    <w:rsid w:val="00A1213B"/>
    <w:rsid w:val="00A33642"/>
    <w:rsid w:val="00A354EA"/>
    <w:rsid w:val="00A63863"/>
    <w:rsid w:val="00A84717"/>
    <w:rsid w:val="00A90E62"/>
    <w:rsid w:val="00AB0809"/>
    <w:rsid w:val="00B35601"/>
    <w:rsid w:val="00B86476"/>
    <w:rsid w:val="00BB7104"/>
    <w:rsid w:val="00C40711"/>
    <w:rsid w:val="00C53A4F"/>
    <w:rsid w:val="00C85182"/>
    <w:rsid w:val="00CB5B0A"/>
    <w:rsid w:val="00D365C5"/>
    <w:rsid w:val="00D56F4C"/>
    <w:rsid w:val="00D95649"/>
    <w:rsid w:val="00DA1567"/>
    <w:rsid w:val="00DC2BD6"/>
    <w:rsid w:val="00DE47EA"/>
    <w:rsid w:val="00E0340A"/>
    <w:rsid w:val="00E205BF"/>
    <w:rsid w:val="00EC1DD5"/>
    <w:rsid w:val="00ED3813"/>
    <w:rsid w:val="00F151B5"/>
    <w:rsid w:val="00F15269"/>
    <w:rsid w:val="00F40BBF"/>
    <w:rsid w:val="00F4208C"/>
    <w:rsid w:val="00F54A83"/>
    <w:rsid w:val="00F6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0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0A6A95"/>
    <w:rPr>
      <w:rFonts w:ascii="Arial" w:hAnsi="Arial"/>
      <w:color w:val="000000"/>
      <w:sz w:val="24"/>
    </w:rPr>
  </w:style>
  <w:style w:type="paragraph" w:styleId="BalloonText">
    <w:name w:val="Balloon Text"/>
    <w:basedOn w:val="Normal"/>
    <w:link w:val="BalloonTextChar"/>
    <w:rsid w:val="00F40BBF"/>
    <w:rPr>
      <w:rFonts w:ascii="Tahoma" w:hAnsi="Tahoma" w:cs="Tahoma"/>
      <w:sz w:val="16"/>
      <w:szCs w:val="16"/>
    </w:rPr>
  </w:style>
  <w:style w:type="character" w:customStyle="1" w:styleId="BalloonTextChar">
    <w:name w:val="Balloon Text Char"/>
    <w:basedOn w:val="DefaultParagraphFont"/>
    <w:link w:val="BalloonText"/>
    <w:rsid w:val="00F40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0A6A95"/>
    <w:rPr>
      <w:rFonts w:ascii="Arial" w:hAnsi="Arial"/>
      <w:color w:val="000000"/>
      <w:sz w:val="24"/>
    </w:rPr>
  </w:style>
  <w:style w:type="paragraph" w:styleId="BalloonText">
    <w:name w:val="Balloon Text"/>
    <w:basedOn w:val="Normal"/>
    <w:link w:val="BalloonTextChar"/>
    <w:rsid w:val="00F40BBF"/>
    <w:rPr>
      <w:rFonts w:ascii="Tahoma" w:hAnsi="Tahoma" w:cs="Tahoma"/>
      <w:sz w:val="16"/>
      <w:szCs w:val="16"/>
    </w:rPr>
  </w:style>
  <w:style w:type="character" w:customStyle="1" w:styleId="BalloonTextChar">
    <w:name w:val="Balloon Text Char"/>
    <w:basedOn w:val="DefaultParagraphFont"/>
    <w:link w:val="BalloonText"/>
    <w:rsid w:val="00F40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Grand Valley State University Libraries seeks energetic and collegial  applicants for a liaison librarian position</vt:lpstr>
    </vt:vector>
  </TitlesOfParts>
  <Company>GVSU</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 Libraries seeks energetic and collegial  applicants for a liaison librarian position</dc:title>
  <dc:creator>Microsoft Office User</dc:creator>
  <cp:lastModifiedBy>burnabyd</cp:lastModifiedBy>
  <cp:revision>4</cp:revision>
  <cp:lastPrinted>2016-01-27T20:08:00Z</cp:lastPrinted>
  <dcterms:created xsi:type="dcterms:W3CDTF">2016-01-26T22:13:00Z</dcterms:created>
  <dcterms:modified xsi:type="dcterms:W3CDTF">2016-01-27T21:08:00Z</dcterms:modified>
</cp:coreProperties>
</file>